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</w:t>
      </w:r>
      <w:r w:rsidR="00CF00CF">
        <w:rPr>
          <w:rFonts w:asciiTheme="minorHAnsi" w:hAnsiTheme="minorHAnsi" w:cstheme="minorHAnsi"/>
          <w:b/>
        </w:rPr>
        <w:t xml:space="preserve">dotyczących przygotowania studentów obcokrajowców do kontynuacji kształcenia i/lub podjęcia zatrudnienia w Polsce </w:t>
      </w:r>
      <w:r w:rsidR="00CF00CF">
        <w:rPr>
          <w:rFonts w:asciiTheme="minorHAnsi" w:hAnsiTheme="minorHAnsi"/>
          <w:b/>
        </w:rPr>
        <w:t>dla</w:t>
      </w:r>
      <w:r w:rsidR="00CF00CF">
        <w:rPr>
          <w:rFonts w:asciiTheme="minorHAnsi" w:hAnsiTheme="minorHAnsi" w:cstheme="minorHAnsi"/>
          <w:b/>
        </w:rPr>
        <w:t xml:space="preserve"> studentów i studentek </w:t>
      </w:r>
      <w:r w:rsidR="005B25AD">
        <w:rPr>
          <w:rFonts w:asciiTheme="minorHAnsi" w:hAnsiTheme="minorHAnsi" w:cstheme="minorHAnsi"/>
          <w:b/>
        </w:rPr>
        <w:t xml:space="preserve">obcokrajowców </w:t>
      </w:r>
      <w:r w:rsidR="00CF00CF">
        <w:rPr>
          <w:rFonts w:asciiTheme="minorHAnsi" w:hAnsiTheme="minorHAnsi" w:cstheme="minorHAnsi"/>
          <w:b/>
        </w:rPr>
        <w:t>I roku studiów stacjonarnych drugiego stopnia na kierunku Administracja Wyższej Szkoły Prawa i Administracji Rzeszowskiej Szkoły Wyższej w ramach projektu „Zarządzanie Transportem – Spedycją – Logistyką –Twój patent na sukces w warunkach konkurencyjności”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</w:t>
      </w:r>
      <w:r w:rsidR="005B25AD">
        <w:br/>
      </w:r>
      <w:r>
        <w:t>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dnia </w:t>
      </w:r>
      <w:r w:rsidR="000325E9">
        <w:t>30.06.2019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 xml:space="preserve">i Administracji z dnia 29 kwietnia 2004 r. - w sprawie dokumentacji przetwarzania danych osobowych oraz warunków technicznych i organizacyjnych, jakim powinny odpowiadać urządzenia i systemy informatyczne służące do przetwarzania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 xml:space="preserve">6. Wykonawca niezwłocznie poinformuje Zamawiającego o wszelkich przypadkach naruszenia tajemnicy danych osobowych lub o ich niewłaściwym użyciu. 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2D" w:rsidRDefault="001A6B2D" w:rsidP="00CB1C47">
      <w:pPr>
        <w:spacing w:after="0" w:line="240" w:lineRule="auto"/>
      </w:pPr>
      <w:r>
        <w:separator/>
      </w:r>
    </w:p>
  </w:endnote>
  <w:end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2D" w:rsidRDefault="001A6B2D" w:rsidP="00CB1C47">
      <w:pPr>
        <w:spacing w:after="0" w:line="240" w:lineRule="auto"/>
      </w:pPr>
      <w:r>
        <w:separator/>
      </w:r>
    </w:p>
  </w:footnote>
  <w:foot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B2D" w:rsidRDefault="001A6B2D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61F2"/>
    <w:rsid w:val="000325E9"/>
    <w:rsid w:val="000452AD"/>
    <w:rsid w:val="000805CF"/>
    <w:rsid w:val="000D2DDC"/>
    <w:rsid w:val="000F63D6"/>
    <w:rsid w:val="000F6A65"/>
    <w:rsid w:val="001068EB"/>
    <w:rsid w:val="00186127"/>
    <w:rsid w:val="001864C0"/>
    <w:rsid w:val="001A6B2D"/>
    <w:rsid w:val="00215377"/>
    <w:rsid w:val="00246C62"/>
    <w:rsid w:val="00275CE4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713ED"/>
    <w:rsid w:val="005808FB"/>
    <w:rsid w:val="005B25AD"/>
    <w:rsid w:val="005F2915"/>
    <w:rsid w:val="00611610"/>
    <w:rsid w:val="00616B5A"/>
    <w:rsid w:val="0061787C"/>
    <w:rsid w:val="00625365"/>
    <w:rsid w:val="0063354A"/>
    <w:rsid w:val="00651895"/>
    <w:rsid w:val="00673A88"/>
    <w:rsid w:val="00677914"/>
    <w:rsid w:val="006A5F42"/>
    <w:rsid w:val="006B715E"/>
    <w:rsid w:val="006C232D"/>
    <w:rsid w:val="0070727F"/>
    <w:rsid w:val="00761954"/>
    <w:rsid w:val="007C63C2"/>
    <w:rsid w:val="007E0E76"/>
    <w:rsid w:val="008102E2"/>
    <w:rsid w:val="0081697A"/>
    <w:rsid w:val="00835A23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CF00CF"/>
    <w:rsid w:val="00D74C35"/>
    <w:rsid w:val="00D974D1"/>
    <w:rsid w:val="00DD0180"/>
    <w:rsid w:val="00DD290C"/>
    <w:rsid w:val="00DE0EB2"/>
    <w:rsid w:val="00DF67B7"/>
    <w:rsid w:val="00E6466B"/>
    <w:rsid w:val="00E6772A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1985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12</cp:revision>
  <cp:lastPrinted>2017-11-29T13:00:00Z</cp:lastPrinted>
  <dcterms:created xsi:type="dcterms:W3CDTF">2017-11-29T09:41:00Z</dcterms:created>
  <dcterms:modified xsi:type="dcterms:W3CDTF">2018-05-11T11:02:00Z</dcterms:modified>
</cp:coreProperties>
</file>